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июня 2022 г. № 563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июня 2022 г. № 563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127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Димитрова г. Воронежа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помещений в нем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11.01.2021 № 9 «О мероприятиях в связи с признанием дома 127 по ул. Димитрова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780 кв. м с кадастровым номером 36:34:0303005:2, разрешенное использование – многоквартирная жилая застройка, расположенный под многоквартирным домом № 127 по ул. Димитрова г. Воронежа.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127 по ул. Димитрова г. Воронежа согласно приложению № 1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Изъять для муниципальных нужд в порядке и форме, установленных действующим законодательством, нежилые помещения в доме № 127 по ул. Димитрова г. Воронежа согласно приложению № 2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Обеспечить опубликование настоящего постановления в газете «Берег».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